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03D38" w14:textId="1F878D02" w:rsidR="00D05B48" w:rsidRPr="00D05B48" w:rsidRDefault="00D05B48" w:rsidP="00D05B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B4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информации о </w:t>
      </w:r>
      <w:r w:rsidR="00B54192">
        <w:rPr>
          <w:rFonts w:ascii="Times New Roman" w:hAnsi="Times New Roman" w:cs="Times New Roman"/>
          <w:b/>
          <w:bCs/>
          <w:sz w:val="24"/>
          <w:szCs w:val="24"/>
        </w:rPr>
        <w:t>деятельност</w:t>
      </w:r>
      <w:proofErr w:type="gramStart"/>
      <w:r w:rsidR="00B54192">
        <w:rPr>
          <w:rFonts w:ascii="Times New Roman" w:hAnsi="Times New Roman" w:cs="Times New Roman"/>
          <w:b/>
          <w:bCs/>
          <w:sz w:val="24"/>
          <w:szCs w:val="24"/>
        </w:rPr>
        <w:t>и ООО</w:t>
      </w:r>
      <w:proofErr w:type="gramEnd"/>
      <w:r w:rsidR="00B54192">
        <w:rPr>
          <w:rFonts w:ascii="Times New Roman" w:hAnsi="Times New Roman" w:cs="Times New Roman"/>
          <w:b/>
          <w:bCs/>
          <w:sz w:val="24"/>
          <w:szCs w:val="24"/>
        </w:rPr>
        <w:t xml:space="preserve"> «Аудит </w:t>
      </w:r>
      <w:proofErr w:type="spellStart"/>
      <w:r w:rsidR="00B54192">
        <w:rPr>
          <w:rFonts w:ascii="Times New Roman" w:hAnsi="Times New Roman" w:cs="Times New Roman"/>
          <w:b/>
          <w:bCs/>
          <w:sz w:val="24"/>
          <w:szCs w:val="24"/>
        </w:rPr>
        <w:t>Финанс</w:t>
      </w:r>
      <w:proofErr w:type="spellEnd"/>
      <w:r w:rsidR="00B54192">
        <w:rPr>
          <w:rFonts w:ascii="Times New Roman" w:hAnsi="Times New Roman" w:cs="Times New Roman"/>
          <w:b/>
          <w:bCs/>
          <w:sz w:val="24"/>
          <w:szCs w:val="24"/>
        </w:rPr>
        <w:t xml:space="preserve"> Центр</w:t>
      </w:r>
      <w:r w:rsidRPr="00D05B48">
        <w:rPr>
          <w:rFonts w:ascii="Times New Roman" w:hAnsi="Times New Roman" w:cs="Times New Roman"/>
          <w:b/>
          <w:bCs/>
          <w:sz w:val="24"/>
          <w:szCs w:val="24"/>
        </w:rPr>
        <w:t>», подлежащей раскрытию в соответствии с Приказом Минфина России от 30.11.2021г. №198н</w:t>
      </w:r>
    </w:p>
    <w:p w14:paraId="50393EC2" w14:textId="103762EA" w:rsidR="00D05B48" w:rsidRPr="00D05B48" w:rsidRDefault="00442920" w:rsidP="00D05B4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0 апреля 202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4</w:t>
      </w:r>
      <w:r w:rsidR="00D05B48" w:rsidRPr="00D05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года</w:t>
      </w:r>
    </w:p>
    <w:tbl>
      <w:tblPr>
        <w:tblStyle w:val="a3"/>
        <w:tblW w:w="10060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1"/>
        <w:gridCol w:w="4819"/>
        <w:gridCol w:w="4820"/>
      </w:tblGrid>
      <w:tr w:rsidR="00D05B48" w:rsidRPr="00D05B48" w14:paraId="095D2799" w14:textId="77777777" w:rsidTr="00442A58">
        <w:tc>
          <w:tcPr>
            <w:tcW w:w="421" w:type="dxa"/>
            <w:shd w:val="clear" w:color="auto" w:fill="D9D9D9" w:themeFill="background1" w:themeFillShade="D9"/>
          </w:tcPr>
          <w:p w14:paraId="3F297D85" w14:textId="77777777" w:rsidR="00D05B48" w:rsidRPr="00D05B48" w:rsidRDefault="00D05B48" w:rsidP="00DC7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35C11BCD" w14:textId="77777777" w:rsidR="00D05B48" w:rsidRPr="00D05B48" w:rsidRDefault="00D05B48" w:rsidP="00DC7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Раскрываемая информация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4C54620F" w14:textId="77777777" w:rsidR="00D05B48" w:rsidRPr="00D05B48" w:rsidRDefault="00D05B48" w:rsidP="00DC76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Раскрытие</w:t>
            </w:r>
          </w:p>
        </w:tc>
      </w:tr>
      <w:tr w:rsidR="00D05B48" w:rsidRPr="00D05B48" w14:paraId="4C810A9A" w14:textId="77777777" w:rsidTr="00442A58">
        <w:tc>
          <w:tcPr>
            <w:tcW w:w="421" w:type="dxa"/>
            <w:shd w:val="clear" w:color="auto" w:fill="D9D9D9" w:themeFill="background1" w:themeFillShade="D9"/>
          </w:tcPr>
          <w:p w14:paraId="55C4C430" w14:textId="77777777" w:rsidR="00D05B48" w:rsidRPr="00D05B48" w:rsidRDefault="00D05B48" w:rsidP="00DC76DC">
            <w:pPr>
              <w:rPr>
                <w:rFonts w:ascii="Times New Roman" w:hAnsi="Times New Roman" w:cs="Times New Roman"/>
                <w:b/>
                <w:bCs/>
              </w:rPr>
            </w:pPr>
            <w:r w:rsidRPr="00D05B48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9639" w:type="dxa"/>
            <w:gridSpan w:val="2"/>
            <w:shd w:val="clear" w:color="auto" w:fill="D9D9D9" w:themeFill="background1" w:themeFillShade="D9"/>
          </w:tcPr>
          <w:p w14:paraId="78A75AB2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  <w:b/>
                <w:bCs/>
              </w:rPr>
              <w:t>Информация об аудиторской организации:</w:t>
            </w:r>
          </w:p>
        </w:tc>
      </w:tr>
      <w:tr w:rsidR="00D05B48" w:rsidRPr="00D05B48" w14:paraId="2F18812A" w14:textId="77777777" w:rsidTr="00442A58">
        <w:tc>
          <w:tcPr>
            <w:tcW w:w="421" w:type="dxa"/>
          </w:tcPr>
          <w:p w14:paraId="0D809A34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819" w:type="dxa"/>
          </w:tcPr>
          <w:p w14:paraId="19A871B8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полное наименование на русском языке</w:t>
            </w:r>
          </w:p>
        </w:tc>
        <w:tc>
          <w:tcPr>
            <w:tcW w:w="4820" w:type="dxa"/>
          </w:tcPr>
          <w:p w14:paraId="6E1F557D" w14:textId="46F28513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 xml:space="preserve">Общество с ограниченной </w:t>
            </w:r>
            <w:r w:rsidR="00B54192">
              <w:rPr>
                <w:rFonts w:ascii="Times New Roman" w:hAnsi="Times New Roman" w:cs="Times New Roman"/>
              </w:rPr>
              <w:t xml:space="preserve">ответственностью «Аудит </w:t>
            </w:r>
            <w:proofErr w:type="spellStart"/>
            <w:r w:rsidR="00B54192">
              <w:rPr>
                <w:rFonts w:ascii="Times New Roman" w:hAnsi="Times New Roman" w:cs="Times New Roman"/>
              </w:rPr>
              <w:t>Финанс</w:t>
            </w:r>
            <w:proofErr w:type="spellEnd"/>
            <w:r w:rsidR="00B54192">
              <w:rPr>
                <w:rFonts w:ascii="Times New Roman" w:hAnsi="Times New Roman" w:cs="Times New Roman"/>
              </w:rPr>
              <w:t xml:space="preserve"> Центр</w:t>
            </w:r>
            <w:r w:rsidRPr="00D05B48">
              <w:rPr>
                <w:rFonts w:ascii="Times New Roman" w:hAnsi="Times New Roman" w:cs="Times New Roman"/>
              </w:rPr>
              <w:t>»</w:t>
            </w:r>
          </w:p>
        </w:tc>
      </w:tr>
      <w:tr w:rsidR="00D05B48" w:rsidRPr="00D05B48" w14:paraId="21652AE3" w14:textId="77777777" w:rsidTr="00442A58">
        <w:tc>
          <w:tcPr>
            <w:tcW w:w="421" w:type="dxa"/>
          </w:tcPr>
          <w:p w14:paraId="5A1FE1F4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819" w:type="dxa"/>
          </w:tcPr>
          <w:p w14:paraId="142C223D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сокращенное наименование на русском языке</w:t>
            </w:r>
          </w:p>
        </w:tc>
        <w:tc>
          <w:tcPr>
            <w:tcW w:w="4820" w:type="dxa"/>
          </w:tcPr>
          <w:p w14:paraId="7C2A3468" w14:textId="656BE577" w:rsidR="00D05B48" w:rsidRPr="00D05B48" w:rsidRDefault="00B54192" w:rsidP="00DC7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«Аудит </w:t>
            </w:r>
            <w:proofErr w:type="spellStart"/>
            <w:r>
              <w:rPr>
                <w:rFonts w:ascii="Times New Roman" w:hAnsi="Times New Roman" w:cs="Times New Roman"/>
              </w:rPr>
              <w:t>Финанс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</w:t>
            </w:r>
            <w:r w:rsidR="00D05B48" w:rsidRPr="00D05B48">
              <w:rPr>
                <w:rFonts w:ascii="Times New Roman" w:hAnsi="Times New Roman" w:cs="Times New Roman"/>
              </w:rPr>
              <w:t>»</w:t>
            </w:r>
          </w:p>
        </w:tc>
      </w:tr>
      <w:tr w:rsidR="00D05B48" w:rsidRPr="00D05B48" w14:paraId="2382A536" w14:textId="77777777" w:rsidTr="00442A58">
        <w:tc>
          <w:tcPr>
            <w:tcW w:w="421" w:type="dxa"/>
          </w:tcPr>
          <w:p w14:paraId="412B033B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819" w:type="dxa"/>
          </w:tcPr>
          <w:p w14:paraId="2A27D430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сведения о государственной регистрации</w:t>
            </w:r>
          </w:p>
        </w:tc>
        <w:tc>
          <w:tcPr>
            <w:tcW w:w="4820" w:type="dxa"/>
          </w:tcPr>
          <w:p w14:paraId="5504028A" w14:textId="433541D1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87161C">
              <w:rPr>
                <w:rFonts w:ascii="Times New Roman" w:hAnsi="Times New Roman" w:cs="Times New Roman"/>
              </w:rPr>
              <w:t>запись о создан</w:t>
            </w:r>
            <w:proofErr w:type="gramStart"/>
            <w:r w:rsidRPr="0087161C">
              <w:rPr>
                <w:rFonts w:ascii="Times New Roman" w:hAnsi="Times New Roman" w:cs="Times New Roman"/>
              </w:rPr>
              <w:t>ии ООО</w:t>
            </w:r>
            <w:proofErr w:type="gramEnd"/>
            <w:r w:rsidRPr="0087161C">
              <w:rPr>
                <w:rFonts w:ascii="Times New Roman" w:hAnsi="Times New Roman" w:cs="Times New Roman"/>
              </w:rPr>
              <w:t xml:space="preserve"> «</w:t>
            </w:r>
            <w:r w:rsidR="00AF7ACC" w:rsidRPr="0087161C">
              <w:rPr>
                <w:rFonts w:ascii="Times New Roman" w:hAnsi="Times New Roman" w:cs="Times New Roman"/>
              </w:rPr>
              <w:t xml:space="preserve">Аудит </w:t>
            </w:r>
            <w:proofErr w:type="spellStart"/>
            <w:r w:rsidR="00AF7ACC" w:rsidRPr="0087161C">
              <w:rPr>
                <w:rFonts w:ascii="Times New Roman" w:hAnsi="Times New Roman" w:cs="Times New Roman"/>
              </w:rPr>
              <w:t>Финанс</w:t>
            </w:r>
            <w:proofErr w:type="spellEnd"/>
            <w:r w:rsidR="00AF7ACC" w:rsidRPr="0087161C">
              <w:rPr>
                <w:rFonts w:ascii="Times New Roman" w:hAnsi="Times New Roman" w:cs="Times New Roman"/>
              </w:rPr>
              <w:t xml:space="preserve"> Центр</w:t>
            </w:r>
            <w:r w:rsidR="00FA0F36" w:rsidRPr="0087161C">
              <w:rPr>
                <w:rFonts w:ascii="Times New Roman" w:hAnsi="Times New Roman" w:cs="Times New Roman"/>
              </w:rPr>
              <w:t>» внесена ФНС РФ в ЕГРЮЛ 09.09.2016</w:t>
            </w:r>
            <w:bookmarkStart w:id="0" w:name="_Hlk510132091"/>
            <w:r w:rsidR="00FA0F36" w:rsidRPr="0087161C">
              <w:rPr>
                <w:rFonts w:ascii="Times New Roman" w:hAnsi="Times New Roman" w:cs="Times New Roman"/>
              </w:rPr>
              <w:t>г., ОГРН </w:t>
            </w:r>
            <w:r w:rsidRPr="0087161C">
              <w:rPr>
                <w:rFonts w:ascii="Times New Roman" w:hAnsi="Times New Roman" w:cs="Times New Roman"/>
              </w:rPr>
              <w:t>11</w:t>
            </w:r>
            <w:bookmarkEnd w:id="0"/>
            <w:r w:rsidR="00FA0F36" w:rsidRPr="0087161C">
              <w:rPr>
                <w:rFonts w:ascii="Times New Roman" w:hAnsi="Times New Roman" w:cs="Times New Roman"/>
              </w:rPr>
              <w:t>63328064701</w:t>
            </w:r>
          </w:p>
        </w:tc>
      </w:tr>
      <w:tr w:rsidR="00D05B48" w:rsidRPr="00D05B48" w14:paraId="3E13824E" w14:textId="77777777" w:rsidTr="00442A58">
        <w:tc>
          <w:tcPr>
            <w:tcW w:w="421" w:type="dxa"/>
          </w:tcPr>
          <w:p w14:paraId="6608BD84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4819" w:type="dxa"/>
          </w:tcPr>
          <w:p w14:paraId="785B53EE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адрес в пределах места нахождения</w:t>
            </w:r>
          </w:p>
        </w:tc>
        <w:tc>
          <w:tcPr>
            <w:tcW w:w="4820" w:type="dxa"/>
          </w:tcPr>
          <w:p w14:paraId="62AFCFA3" w14:textId="53365965" w:rsidR="00D05B48" w:rsidRPr="00D05B48" w:rsidRDefault="00A4465A" w:rsidP="00DC7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600035, г. Владимир, ул. Безыменского, д.6Б, к.100</w:t>
            </w:r>
          </w:p>
        </w:tc>
      </w:tr>
      <w:tr w:rsidR="00D05B48" w:rsidRPr="00D05B48" w14:paraId="5868996D" w14:textId="77777777" w:rsidTr="00442A58">
        <w:tc>
          <w:tcPr>
            <w:tcW w:w="421" w:type="dxa"/>
          </w:tcPr>
          <w:p w14:paraId="0D7AAE73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4819" w:type="dxa"/>
          </w:tcPr>
          <w:p w14:paraId="36832986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4820" w:type="dxa"/>
          </w:tcPr>
          <w:p w14:paraId="60DCD8E9" w14:textId="0D774E05" w:rsidR="00D05B48" w:rsidRPr="00E83BE2" w:rsidRDefault="00A4465A" w:rsidP="00DC7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 (905) 146-12-12</w:t>
            </w:r>
            <w:r w:rsidR="00E83BE2">
              <w:rPr>
                <w:rFonts w:ascii="Times New Roman" w:hAnsi="Times New Roman" w:cs="Times New Roman"/>
              </w:rPr>
              <w:t>, (910) 183-64-26</w:t>
            </w:r>
          </w:p>
        </w:tc>
      </w:tr>
      <w:tr w:rsidR="00D05B48" w:rsidRPr="00D05B48" w14:paraId="1D3C34C8" w14:textId="77777777" w:rsidTr="00442A58">
        <w:tc>
          <w:tcPr>
            <w:tcW w:w="421" w:type="dxa"/>
          </w:tcPr>
          <w:p w14:paraId="3FD2D3CC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е)</w:t>
            </w:r>
          </w:p>
        </w:tc>
        <w:tc>
          <w:tcPr>
            <w:tcW w:w="4819" w:type="dxa"/>
          </w:tcPr>
          <w:p w14:paraId="161413DA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4820" w:type="dxa"/>
          </w:tcPr>
          <w:p w14:paraId="1B4A4466" w14:textId="7D7CF4BE" w:rsidR="00D05B48" w:rsidRPr="00A4465A" w:rsidRDefault="0087161C" w:rsidP="00DC76D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  <w:r w:rsidR="00D05B48" w:rsidRPr="00D05B48">
              <w:rPr>
                <w:rFonts w:ascii="Times New Roman" w:hAnsi="Times New Roman" w:cs="Times New Roman"/>
                <w:lang w:val="en-US"/>
              </w:rPr>
              <w:t>udit</w:t>
            </w:r>
            <w:r w:rsidR="00A4465A">
              <w:rPr>
                <w:rFonts w:ascii="Times New Roman" w:hAnsi="Times New Roman" w:cs="Times New Roman"/>
              </w:rPr>
              <w:t>-</w:t>
            </w:r>
            <w:r w:rsidR="00A4465A">
              <w:rPr>
                <w:rFonts w:ascii="Times New Roman" w:hAnsi="Times New Roman" w:cs="Times New Roman"/>
                <w:lang w:val="en-US"/>
              </w:rPr>
              <w:t>fincenter.ru</w:t>
            </w:r>
          </w:p>
        </w:tc>
      </w:tr>
      <w:tr w:rsidR="00D05B48" w:rsidRPr="00D05B48" w14:paraId="44AAD36B" w14:textId="77777777" w:rsidTr="00442A58">
        <w:tc>
          <w:tcPr>
            <w:tcW w:w="421" w:type="dxa"/>
            <w:shd w:val="clear" w:color="auto" w:fill="D9D9D9" w:themeFill="background1" w:themeFillShade="D9"/>
          </w:tcPr>
          <w:p w14:paraId="29C1A484" w14:textId="77777777" w:rsidR="00D05B48" w:rsidRPr="00D05B48" w:rsidRDefault="00D05B48" w:rsidP="00DC76DC">
            <w:pPr>
              <w:rPr>
                <w:rFonts w:ascii="Times New Roman" w:hAnsi="Times New Roman" w:cs="Times New Roman"/>
                <w:b/>
                <w:bCs/>
              </w:rPr>
            </w:pPr>
            <w:r w:rsidRPr="00D05B48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9639" w:type="dxa"/>
            <w:gridSpan w:val="2"/>
            <w:shd w:val="clear" w:color="auto" w:fill="D9D9D9" w:themeFill="background1" w:themeFillShade="D9"/>
          </w:tcPr>
          <w:p w14:paraId="04D116DA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  <w:b/>
                <w:bCs/>
              </w:rPr>
              <w:t>Информация о наличии права аудиторской организации оказывать аудиторские услуги:</w:t>
            </w:r>
          </w:p>
        </w:tc>
      </w:tr>
      <w:tr w:rsidR="00D05B48" w:rsidRPr="00D05B48" w14:paraId="1EE942D2" w14:textId="77777777" w:rsidTr="00442A58">
        <w:tc>
          <w:tcPr>
            <w:tcW w:w="421" w:type="dxa"/>
          </w:tcPr>
          <w:p w14:paraId="687D7CD2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819" w:type="dxa"/>
          </w:tcPr>
          <w:p w14:paraId="312A7309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сведения о членстве в СРО и записи в реестре аудиторов и аудиторских организаций саморегулируемой организации аудиторов</w:t>
            </w:r>
          </w:p>
        </w:tc>
        <w:tc>
          <w:tcPr>
            <w:tcW w:w="4820" w:type="dxa"/>
          </w:tcPr>
          <w:p w14:paraId="448BE594" w14:textId="1C6168D0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bookmarkStart w:id="1" w:name="_Hlk480572888"/>
            <w:r w:rsidRPr="00D05B48">
              <w:rPr>
                <w:rFonts w:ascii="Times New Roman" w:hAnsi="Times New Roman" w:cs="Times New Roman"/>
              </w:rPr>
              <w:t xml:space="preserve">член Саморегулируемой организации аудиторов Ассоциация «Содружество» (СРО ААС). Запись об аудиторской организации внесена в реестр аудиторов и аудиторских организаций 20.04.2017г. за основным регистрационным номером (ОРНЗ) </w:t>
            </w:r>
            <w:bookmarkEnd w:id="1"/>
            <w:r w:rsidRPr="00D05B48">
              <w:rPr>
                <w:rFonts w:ascii="Times New Roman" w:hAnsi="Times New Roman" w:cs="Times New Roman"/>
              </w:rPr>
              <w:t>11706067304</w:t>
            </w:r>
          </w:p>
        </w:tc>
      </w:tr>
      <w:tr w:rsidR="00D05B48" w:rsidRPr="00D05B48" w14:paraId="310E6491" w14:textId="77777777" w:rsidTr="00442A58">
        <w:tc>
          <w:tcPr>
            <w:tcW w:w="421" w:type="dxa"/>
            <w:shd w:val="clear" w:color="auto" w:fill="D9D9D9" w:themeFill="background1" w:themeFillShade="D9"/>
          </w:tcPr>
          <w:p w14:paraId="6CB50BA1" w14:textId="77777777" w:rsidR="00D05B48" w:rsidRPr="00D05B48" w:rsidRDefault="00D05B48" w:rsidP="00DC76DC">
            <w:pPr>
              <w:rPr>
                <w:rFonts w:ascii="Times New Roman" w:hAnsi="Times New Roman" w:cs="Times New Roman"/>
                <w:b/>
                <w:bCs/>
              </w:rPr>
            </w:pPr>
            <w:r w:rsidRPr="00D05B48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9639" w:type="dxa"/>
            <w:gridSpan w:val="2"/>
            <w:shd w:val="clear" w:color="auto" w:fill="D9D9D9" w:themeFill="background1" w:themeFillShade="D9"/>
          </w:tcPr>
          <w:p w14:paraId="788C1173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  <w:b/>
                <w:bCs/>
              </w:rPr>
              <w:t>Информация о корпоративной структуре управления аудиторской организации</w:t>
            </w:r>
          </w:p>
        </w:tc>
      </w:tr>
      <w:tr w:rsidR="00D05B48" w:rsidRPr="00D05B48" w14:paraId="3A8F1199" w14:textId="77777777" w:rsidTr="00442A58">
        <w:tc>
          <w:tcPr>
            <w:tcW w:w="421" w:type="dxa"/>
          </w:tcPr>
          <w:p w14:paraId="1034E54C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819" w:type="dxa"/>
          </w:tcPr>
          <w:p w14:paraId="584D472F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высший орган управления</w:t>
            </w:r>
          </w:p>
        </w:tc>
        <w:tc>
          <w:tcPr>
            <w:tcW w:w="4820" w:type="dxa"/>
          </w:tcPr>
          <w:p w14:paraId="27B0C738" w14:textId="234649E4" w:rsidR="00D05B48" w:rsidRPr="00D05B48" w:rsidRDefault="00A4465A" w:rsidP="00DC7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Единственный участник</w:t>
            </w:r>
            <w:r w:rsidR="00D05B48" w:rsidRPr="00D05B48">
              <w:rPr>
                <w:rFonts w:ascii="Times New Roman" w:hAnsi="Times New Roman" w:cs="Times New Roman"/>
              </w:rPr>
              <w:t xml:space="preserve"> (определяет основные направления деятельности организации и решает иные вопросы в соответствии с законодательством и уставом)</w:t>
            </w:r>
          </w:p>
        </w:tc>
      </w:tr>
      <w:tr w:rsidR="00D05B48" w:rsidRPr="00D05B48" w14:paraId="0FCC01CB" w14:textId="77777777" w:rsidTr="00442A58">
        <w:tc>
          <w:tcPr>
            <w:tcW w:w="421" w:type="dxa"/>
          </w:tcPr>
          <w:p w14:paraId="1DA2EA3C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819" w:type="dxa"/>
          </w:tcPr>
          <w:p w14:paraId="0E00B67F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лицо, исполняющее обязанности единоличного исполнительного органа</w:t>
            </w:r>
          </w:p>
        </w:tc>
        <w:tc>
          <w:tcPr>
            <w:tcW w:w="4820" w:type="dxa"/>
          </w:tcPr>
          <w:p w14:paraId="4C65F08A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 xml:space="preserve">Генеральный директор (единоличный исполнительный орган управления, осуществляет руководство текущей деятельностью организации и решает иные вопросы в соответствии с законодательством и уставом) – </w:t>
            </w:r>
          </w:p>
          <w:p w14:paraId="7DC9C621" w14:textId="16B5CE2C" w:rsidR="00D05B48" w:rsidRPr="00D05B48" w:rsidRDefault="00A4465A" w:rsidP="00DC7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Любимов Павел </w:t>
            </w:r>
            <w:proofErr w:type="spellStart"/>
            <w:r>
              <w:rPr>
                <w:rFonts w:ascii="Times New Roman" w:hAnsi="Times New Roman" w:cs="Times New Roman"/>
              </w:rPr>
              <w:t>Любимович</w:t>
            </w:r>
            <w:proofErr w:type="spellEnd"/>
          </w:p>
        </w:tc>
      </w:tr>
      <w:tr w:rsidR="00D05B48" w:rsidRPr="00D05B48" w14:paraId="515CF7F7" w14:textId="77777777" w:rsidTr="00442A58">
        <w:tc>
          <w:tcPr>
            <w:tcW w:w="421" w:type="dxa"/>
          </w:tcPr>
          <w:p w14:paraId="206D71A9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819" w:type="dxa"/>
          </w:tcPr>
          <w:p w14:paraId="21AE1A9E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участники и размер доли в уставном капитале</w:t>
            </w:r>
          </w:p>
        </w:tc>
        <w:tc>
          <w:tcPr>
            <w:tcW w:w="4820" w:type="dxa"/>
          </w:tcPr>
          <w:p w14:paraId="3F500420" w14:textId="0DABE9B2" w:rsidR="00D05B48" w:rsidRPr="00D05B48" w:rsidRDefault="00A4465A" w:rsidP="00DC76DC">
            <w:pPr>
              <w:rPr>
                <w:rFonts w:ascii="Times New Roman" w:hAnsi="Times New Roman" w:cs="Times New Roman"/>
              </w:rPr>
            </w:pPr>
            <w:r w:rsidRPr="00A4465A">
              <w:rPr>
                <w:rFonts w:ascii="Times New Roman" w:hAnsi="Times New Roman" w:cs="Times New Roman"/>
              </w:rPr>
              <w:t xml:space="preserve">Любимов Павел </w:t>
            </w:r>
            <w:proofErr w:type="spellStart"/>
            <w:r w:rsidRPr="00A4465A">
              <w:rPr>
                <w:rFonts w:ascii="Times New Roman" w:hAnsi="Times New Roman" w:cs="Times New Roman"/>
              </w:rPr>
              <w:t>Любимович</w:t>
            </w:r>
            <w:proofErr w:type="spellEnd"/>
            <w:r w:rsidRPr="00A4465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100</w:t>
            </w:r>
            <w:r w:rsidR="00D05B48" w:rsidRPr="00D05B48">
              <w:rPr>
                <w:rFonts w:ascii="Times New Roman" w:hAnsi="Times New Roman" w:cs="Times New Roman"/>
              </w:rPr>
              <w:t>%;</w:t>
            </w:r>
          </w:p>
        </w:tc>
      </w:tr>
      <w:tr w:rsidR="00D05B48" w:rsidRPr="00D05B48" w14:paraId="7AC585AD" w14:textId="77777777" w:rsidTr="00442A58">
        <w:tc>
          <w:tcPr>
            <w:tcW w:w="421" w:type="dxa"/>
            <w:shd w:val="clear" w:color="auto" w:fill="D9D9D9" w:themeFill="background1" w:themeFillShade="D9"/>
          </w:tcPr>
          <w:p w14:paraId="76A1A41B" w14:textId="77777777" w:rsidR="00D05B48" w:rsidRPr="00D05B48" w:rsidRDefault="00D05B48" w:rsidP="00DC76DC">
            <w:pPr>
              <w:rPr>
                <w:rFonts w:ascii="Times New Roman" w:hAnsi="Times New Roman" w:cs="Times New Roman"/>
                <w:b/>
                <w:bCs/>
              </w:rPr>
            </w:pPr>
            <w:r w:rsidRPr="00D05B48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9639" w:type="dxa"/>
            <w:gridSpan w:val="2"/>
            <w:shd w:val="clear" w:color="auto" w:fill="D9D9D9" w:themeFill="background1" w:themeFillShade="D9"/>
          </w:tcPr>
          <w:p w14:paraId="322196CC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  <w:b/>
                <w:bCs/>
              </w:rPr>
              <w:t>Информация о лицах, связанных с аудиторской организацией:</w:t>
            </w:r>
          </w:p>
        </w:tc>
      </w:tr>
      <w:tr w:rsidR="00D05B48" w:rsidRPr="00D05B48" w14:paraId="46577550" w14:textId="77777777" w:rsidTr="00442A58">
        <w:tc>
          <w:tcPr>
            <w:tcW w:w="421" w:type="dxa"/>
          </w:tcPr>
          <w:p w14:paraId="06A62AB9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819" w:type="dxa"/>
          </w:tcPr>
          <w:p w14:paraId="2FC1ABD6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филиалы и представительства</w:t>
            </w:r>
          </w:p>
        </w:tc>
        <w:tc>
          <w:tcPr>
            <w:tcW w:w="4820" w:type="dxa"/>
          </w:tcPr>
          <w:p w14:paraId="33EA0629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05B48" w:rsidRPr="00D05B48" w14:paraId="304A2C2B" w14:textId="77777777" w:rsidTr="00442A58">
        <w:tc>
          <w:tcPr>
            <w:tcW w:w="421" w:type="dxa"/>
          </w:tcPr>
          <w:p w14:paraId="243C5C8D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819" w:type="dxa"/>
          </w:tcPr>
          <w:p w14:paraId="3AB74292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дочерние общества</w:t>
            </w:r>
          </w:p>
        </w:tc>
        <w:tc>
          <w:tcPr>
            <w:tcW w:w="4820" w:type="dxa"/>
          </w:tcPr>
          <w:p w14:paraId="2381C178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05B48" w:rsidRPr="00D05B48" w14:paraId="062EEDF3" w14:textId="77777777" w:rsidTr="00442A58">
        <w:tc>
          <w:tcPr>
            <w:tcW w:w="421" w:type="dxa"/>
          </w:tcPr>
          <w:p w14:paraId="288D2E10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819" w:type="dxa"/>
          </w:tcPr>
          <w:p w14:paraId="4B2CD761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материнская организация</w:t>
            </w:r>
          </w:p>
        </w:tc>
        <w:tc>
          <w:tcPr>
            <w:tcW w:w="4820" w:type="dxa"/>
          </w:tcPr>
          <w:p w14:paraId="124F8D97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D05B48" w:rsidRPr="00D05B48" w14:paraId="520A8421" w14:textId="77777777" w:rsidTr="00442A58">
        <w:tc>
          <w:tcPr>
            <w:tcW w:w="421" w:type="dxa"/>
          </w:tcPr>
          <w:p w14:paraId="516B2BF6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4819" w:type="dxa"/>
          </w:tcPr>
          <w:p w14:paraId="17826E69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аудиторские организации, участвующие в уставном капитале аудиторской организации</w:t>
            </w:r>
          </w:p>
        </w:tc>
        <w:tc>
          <w:tcPr>
            <w:tcW w:w="4820" w:type="dxa"/>
          </w:tcPr>
          <w:p w14:paraId="01D27728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05B48" w:rsidRPr="00D05B48" w14:paraId="430DE829" w14:textId="77777777" w:rsidTr="00442A58">
        <w:tc>
          <w:tcPr>
            <w:tcW w:w="421" w:type="dxa"/>
          </w:tcPr>
          <w:p w14:paraId="787BD626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д)</w:t>
            </w:r>
          </w:p>
        </w:tc>
        <w:tc>
          <w:tcPr>
            <w:tcW w:w="4819" w:type="dxa"/>
          </w:tcPr>
          <w:p w14:paraId="41D36525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размер доли уставного капитала, принадлежащей аудиторам организации</w:t>
            </w:r>
          </w:p>
        </w:tc>
        <w:tc>
          <w:tcPr>
            <w:tcW w:w="4820" w:type="dxa"/>
          </w:tcPr>
          <w:p w14:paraId="65DC014C" w14:textId="515C77F8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размер доли уставного капитала, принадлежащей</w:t>
            </w:r>
            <w:r w:rsidR="00A4465A">
              <w:rPr>
                <w:rFonts w:ascii="Times New Roman" w:hAnsi="Times New Roman" w:cs="Times New Roman"/>
              </w:rPr>
              <w:t xml:space="preserve"> всем аудиторам организации – 100</w:t>
            </w:r>
            <w:r w:rsidRPr="00D05B48">
              <w:rPr>
                <w:rFonts w:ascii="Times New Roman" w:hAnsi="Times New Roman" w:cs="Times New Roman"/>
              </w:rPr>
              <w:t>%, в том числе:</w:t>
            </w:r>
          </w:p>
          <w:p w14:paraId="36C96205" w14:textId="2B2A558E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- всем аудиторам, являющимся работниками орг</w:t>
            </w:r>
            <w:r w:rsidR="00A4465A">
              <w:rPr>
                <w:rFonts w:ascii="Times New Roman" w:hAnsi="Times New Roman" w:cs="Times New Roman"/>
              </w:rPr>
              <w:t>анизации по основному месту – 100</w:t>
            </w:r>
            <w:r w:rsidRPr="00D05B48">
              <w:rPr>
                <w:rFonts w:ascii="Times New Roman" w:hAnsi="Times New Roman" w:cs="Times New Roman"/>
              </w:rPr>
              <w:t>%;</w:t>
            </w:r>
          </w:p>
        </w:tc>
      </w:tr>
      <w:tr w:rsidR="00D05B48" w:rsidRPr="00D05B48" w14:paraId="684609EC" w14:textId="77777777" w:rsidTr="00442A58">
        <w:tc>
          <w:tcPr>
            <w:tcW w:w="421" w:type="dxa"/>
          </w:tcPr>
          <w:p w14:paraId="079047DC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е)</w:t>
            </w:r>
          </w:p>
        </w:tc>
        <w:tc>
          <w:tcPr>
            <w:tcW w:w="4819" w:type="dxa"/>
          </w:tcPr>
          <w:p w14:paraId="45218A07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 xml:space="preserve">бенефициарные владельцы </w:t>
            </w:r>
          </w:p>
        </w:tc>
        <w:tc>
          <w:tcPr>
            <w:tcW w:w="4820" w:type="dxa"/>
          </w:tcPr>
          <w:p w14:paraId="32B916D8" w14:textId="7659E1EF" w:rsidR="00D05B48" w:rsidRPr="00D05B48" w:rsidRDefault="00726C56" w:rsidP="00DC7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A4465A">
              <w:rPr>
                <w:rFonts w:ascii="Times New Roman" w:hAnsi="Times New Roman" w:cs="Times New Roman"/>
              </w:rPr>
              <w:t>динственный участник</w:t>
            </w:r>
            <w:r w:rsidR="00D05B48" w:rsidRPr="00D05B48">
              <w:rPr>
                <w:rFonts w:ascii="Times New Roman" w:hAnsi="Times New Roman" w:cs="Times New Roman"/>
              </w:rPr>
              <w:t xml:space="preserve"> организации:</w:t>
            </w:r>
          </w:p>
          <w:p w14:paraId="128050B8" w14:textId="747D1709" w:rsidR="00D05B48" w:rsidRPr="00D05B48" w:rsidRDefault="00A4465A" w:rsidP="00DC7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Любимов Павел </w:t>
            </w:r>
            <w:proofErr w:type="spellStart"/>
            <w:r>
              <w:rPr>
                <w:rFonts w:ascii="Times New Roman" w:hAnsi="Times New Roman" w:cs="Times New Roman"/>
              </w:rPr>
              <w:t>Любимович</w:t>
            </w:r>
            <w:proofErr w:type="spellEnd"/>
            <w:r w:rsidR="00D05B48" w:rsidRPr="00D05B48">
              <w:rPr>
                <w:rFonts w:ascii="Times New Roman" w:hAnsi="Times New Roman" w:cs="Times New Roman"/>
              </w:rPr>
              <w:t>, гражданин РФ, постоянно проживает в РФ;</w:t>
            </w:r>
          </w:p>
        </w:tc>
      </w:tr>
      <w:tr w:rsidR="00D05B48" w:rsidRPr="00D05B48" w14:paraId="227F0090" w14:textId="77777777" w:rsidTr="00442A58">
        <w:tc>
          <w:tcPr>
            <w:tcW w:w="421" w:type="dxa"/>
          </w:tcPr>
          <w:p w14:paraId="61F798F8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ж)</w:t>
            </w:r>
          </w:p>
        </w:tc>
        <w:tc>
          <w:tcPr>
            <w:tcW w:w="4819" w:type="dxa"/>
          </w:tcPr>
          <w:p w14:paraId="72B4540F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перечень иностранных граждан, лиц без гражданства, иностранных юридических лиц, международных компаний, являющихся контролирующими лицами организации</w:t>
            </w:r>
          </w:p>
        </w:tc>
        <w:tc>
          <w:tcPr>
            <w:tcW w:w="4820" w:type="dxa"/>
          </w:tcPr>
          <w:p w14:paraId="0B09A7DB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05B48" w:rsidRPr="00D05B48" w14:paraId="0FE628A3" w14:textId="77777777" w:rsidTr="00442A58">
        <w:tc>
          <w:tcPr>
            <w:tcW w:w="421" w:type="dxa"/>
          </w:tcPr>
          <w:p w14:paraId="7D454AA2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з)</w:t>
            </w:r>
          </w:p>
        </w:tc>
        <w:tc>
          <w:tcPr>
            <w:tcW w:w="4819" w:type="dxa"/>
          </w:tcPr>
          <w:p w14:paraId="664D1D23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наименование российской и (или) международной сети аудиторских организаций, членом которой является организация</w:t>
            </w:r>
          </w:p>
        </w:tc>
        <w:tc>
          <w:tcPr>
            <w:tcW w:w="4820" w:type="dxa"/>
          </w:tcPr>
          <w:p w14:paraId="3763C452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организация не является членом какой-либо сети аудиторских организаций</w:t>
            </w:r>
          </w:p>
        </w:tc>
      </w:tr>
      <w:tr w:rsidR="00D05B48" w:rsidRPr="00D05B48" w14:paraId="343376C8" w14:textId="77777777" w:rsidTr="00442A58">
        <w:tc>
          <w:tcPr>
            <w:tcW w:w="421" w:type="dxa"/>
            <w:shd w:val="clear" w:color="auto" w:fill="D9D9D9" w:themeFill="background1" w:themeFillShade="D9"/>
          </w:tcPr>
          <w:p w14:paraId="0BB1B176" w14:textId="77777777" w:rsidR="00D05B48" w:rsidRPr="00D05B48" w:rsidRDefault="00D05B48" w:rsidP="00DC76DC">
            <w:pPr>
              <w:rPr>
                <w:rFonts w:ascii="Times New Roman" w:hAnsi="Times New Roman" w:cs="Times New Roman"/>
                <w:b/>
                <w:bCs/>
              </w:rPr>
            </w:pPr>
            <w:r w:rsidRPr="00D05B48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9639" w:type="dxa"/>
            <w:gridSpan w:val="2"/>
            <w:shd w:val="clear" w:color="auto" w:fill="D9D9D9" w:themeFill="background1" w:themeFillShade="D9"/>
          </w:tcPr>
          <w:p w14:paraId="3AF1B0D8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  <w:b/>
                <w:bCs/>
              </w:rPr>
              <w:t xml:space="preserve">Информация об организации и обеспечении соблюдения аудиторской организацией </w:t>
            </w:r>
            <w:r w:rsidRPr="00D05B48">
              <w:rPr>
                <w:rFonts w:ascii="Times New Roman" w:hAnsi="Times New Roman" w:cs="Times New Roman"/>
                <w:b/>
                <w:bCs/>
              </w:rPr>
              <w:lastRenderedPageBreak/>
              <w:t>требований профессиональной этики и независимости</w:t>
            </w:r>
          </w:p>
        </w:tc>
      </w:tr>
      <w:tr w:rsidR="00D05B48" w:rsidRPr="00D05B48" w14:paraId="66312C27" w14:textId="77777777" w:rsidTr="00442A58">
        <w:tc>
          <w:tcPr>
            <w:tcW w:w="421" w:type="dxa"/>
          </w:tcPr>
          <w:p w14:paraId="3560AC60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lastRenderedPageBreak/>
              <w:t>а)</w:t>
            </w:r>
          </w:p>
        </w:tc>
        <w:tc>
          <w:tcPr>
            <w:tcW w:w="4819" w:type="dxa"/>
          </w:tcPr>
          <w:p w14:paraId="58C1B0EC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заявление руководителя организации о соблюдении организацией и аудиторами требований профессиональной этики и независимости, предусмотренных ст.8 Федерального закона от 30.12.2008г. №307-ФЗ «Об аудиторской деятельности» (по состоянию на 1 января года, следующего за годом, информация за который раскрывается)</w:t>
            </w:r>
          </w:p>
        </w:tc>
        <w:tc>
          <w:tcPr>
            <w:tcW w:w="4820" w:type="dxa"/>
          </w:tcPr>
          <w:p w14:paraId="19AD239B" w14:textId="716EDC98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  <w:b/>
                <w:bCs/>
              </w:rPr>
              <w:t>Заявление Генер</w:t>
            </w:r>
            <w:r w:rsidR="00AF7ACC">
              <w:rPr>
                <w:rFonts w:ascii="Times New Roman" w:hAnsi="Times New Roman" w:cs="Times New Roman"/>
                <w:b/>
                <w:bCs/>
              </w:rPr>
              <w:t>ального директора Любимова П.Л.</w:t>
            </w:r>
            <w:r w:rsidRPr="00D05B4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23BAAEE" w14:textId="14D96C75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По состоянию на 1 января текущего год</w:t>
            </w:r>
            <w:proofErr w:type="gramStart"/>
            <w:r w:rsidRPr="00D05B48">
              <w:rPr>
                <w:rFonts w:ascii="Times New Roman" w:hAnsi="Times New Roman" w:cs="Times New Roman"/>
              </w:rPr>
              <w:t>а ООО</w:t>
            </w:r>
            <w:proofErr w:type="gramEnd"/>
            <w:r w:rsidRPr="00D05B48">
              <w:rPr>
                <w:rFonts w:ascii="Times New Roman" w:hAnsi="Times New Roman" w:cs="Times New Roman"/>
              </w:rPr>
              <w:t xml:space="preserve"> «</w:t>
            </w:r>
            <w:r w:rsidR="00AF7ACC">
              <w:rPr>
                <w:rFonts w:ascii="Times New Roman" w:hAnsi="Times New Roman" w:cs="Times New Roman"/>
              </w:rPr>
              <w:t xml:space="preserve">Аудит </w:t>
            </w:r>
            <w:proofErr w:type="spellStart"/>
            <w:r w:rsidR="00AF7ACC">
              <w:rPr>
                <w:rFonts w:ascii="Times New Roman" w:hAnsi="Times New Roman" w:cs="Times New Roman"/>
              </w:rPr>
              <w:t>Финанс</w:t>
            </w:r>
            <w:proofErr w:type="spellEnd"/>
            <w:r w:rsidR="00AF7ACC">
              <w:rPr>
                <w:rFonts w:ascii="Times New Roman" w:hAnsi="Times New Roman" w:cs="Times New Roman"/>
              </w:rPr>
              <w:t xml:space="preserve"> Центр</w:t>
            </w:r>
            <w:r w:rsidRPr="00D05B48">
              <w:rPr>
                <w:rFonts w:ascii="Times New Roman" w:hAnsi="Times New Roman" w:cs="Times New Roman"/>
              </w:rPr>
              <w:t xml:space="preserve">» и ее работники в полной мере соблюдают требования профессиональной этики и независимости, предусмотренные ст.8 Федерального закона «Об аудиторской деятельности», а также Правилами независимости аудиторов и аудиторских организаций и Кодексом профессиональной этики аудиторов. В целях соблюдения указанных требований профессиональной этики и независимости в организации приняты все необходимые меры, в том числе разработаны внутренние процедуры по проведению внутренних проверок соблюдения независимости при принятии клиента на обслуживание, </w:t>
            </w:r>
          </w:p>
          <w:p w14:paraId="66193A16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в ходе оказания клиенту услуг и при проведении контроля качества оказанных услуг, включая меры реагирования на угрозы независимости и способы их устранения, а также предусмотрено регулярное получение письменного подтверждения от работников организации о соблюдении ими правил независимости и этических требований</w:t>
            </w:r>
          </w:p>
        </w:tc>
      </w:tr>
      <w:tr w:rsidR="00D05B48" w:rsidRPr="00D05B48" w14:paraId="2C25285D" w14:textId="77777777" w:rsidTr="00442A58">
        <w:tc>
          <w:tcPr>
            <w:tcW w:w="421" w:type="dxa"/>
          </w:tcPr>
          <w:p w14:paraId="0777B235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819" w:type="dxa"/>
          </w:tcPr>
          <w:p w14:paraId="15FC4D29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описание системы вознаграждения руководства организации и руководителей аудита</w:t>
            </w:r>
          </w:p>
        </w:tc>
        <w:tc>
          <w:tcPr>
            <w:tcW w:w="4820" w:type="dxa"/>
          </w:tcPr>
          <w:p w14:paraId="0B28D053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система вознаграждения руководства организации и руководителей аудита установлена трудовыми договорами и локальными нормативными актами, которые учитывают, в том числе следующие факторы, влияющие на размер вознаграждений:</w:t>
            </w:r>
          </w:p>
          <w:p w14:paraId="37CCBCFF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- добросовестное исполнение трудовых обязанностей в соответствии с законодательством РФ и трудовым договором;</w:t>
            </w:r>
          </w:p>
          <w:p w14:paraId="447B48FF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- соблюдение профессиональных стандартов, включая этические требования;</w:t>
            </w:r>
          </w:p>
          <w:p w14:paraId="48AC279E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- качество и своевременность оказываемых услуг;</w:t>
            </w:r>
          </w:p>
          <w:p w14:paraId="0F78AF18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- результаты проверок внутреннего контроля качества работы организации</w:t>
            </w:r>
          </w:p>
        </w:tc>
      </w:tr>
      <w:tr w:rsidR="00D05B48" w:rsidRPr="00D05B48" w14:paraId="5A4DA147" w14:textId="77777777" w:rsidTr="00442A58">
        <w:tc>
          <w:tcPr>
            <w:tcW w:w="421" w:type="dxa"/>
          </w:tcPr>
          <w:p w14:paraId="288A3647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819" w:type="dxa"/>
          </w:tcPr>
          <w:p w14:paraId="59510800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описание мер, принимаемых в организации в целях обеспечения ротации руководителей аудита</w:t>
            </w:r>
          </w:p>
        </w:tc>
        <w:tc>
          <w:tcPr>
            <w:tcW w:w="4820" w:type="dxa"/>
          </w:tcPr>
          <w:p w14:paraId="14ACC969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- не реже одного раза в семь лет осуществляется обязательная ротация руководителей заданий по аудиту одного и того же общественно значимого хозяйствующего субъекта;</w:t>
            </w:r>
          </w:p>
          <w:p w14:paraId="43B779B7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- не реже одного раза в пять лет исходя из кадровых возможностей и профессиональной целесообразности с учетом оценки качества работы рассматривается вопрос о ротации руководителей заданий по аудиту одного и того клиента</w:t>
            </w:r>
          </w:p>
        </w:tc>
      </w:tr>
      <w:tr w:rsidR="00D05B48" w:rsidRPr="00D05B48" w14:paraId="56E8F67A" w14:textId="77777777" w:rsidTr="00442A58">
        <w:tc>
          <w:tcPr>
            <w:tcW w:w="421" w:type="dxa"/>
            <w:shd w:val="clear" w:color="auto" w:fill="D9D9D9" w:themeFill="background1" w:themeFillShade="D9"/>
          </w:tcPr>
          <w:p w14:paraId="6F310891" w14:textId="77777777" w:rsidR="00D05B48" w:rsidRPr="00D05B48" w:rsidRDefault="00D05B48" w:rsidP="00DC76DC">
            <w:pPr>
              <w:rPr>
                <w:rFonts w:ascii="Times New Roman" w:hAnsi="Times New Roman" w:cs="Times New Roman"/>
                <w:b/>
                <w:bCs/>
              </w:rPr>
            </w:pPr>
            <w:r w:rsidRPr="00D05B48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9639" w:type="dxa"/>
            <w:gridSpan w:val="2"/>
            <w:shd w:val="clear" w:color="auto" w:fill="D9D9D9" w:themeFill="background1" w:themeFillShade="D9"/>
          </w:tcPr>
          <w:p w14:paraId="47229278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  <w:b/>
                <w:bCs/>
              </w:rPr>
              <w:t>Информация о контроле (надзоре) за деятельностью (качества работы) аудиторской организации:</w:t>
            </w:r>
          </w:p>
        </w:tc>
      </w:tr>
      <w:tr w:rsidR="00D05B48" w:rsidRPr="00D05B48" w14:paraId="72AA7184" w14:textId="77777777" w:rsidTr="00442A58">
        <w:tc>
          <w:tcPr>
            <w:tcW w:w="421" w:type="dxa"/>
          </w:tcPr>
          <w:p w14:paraId="42449597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819" w:type="dxa"/>
          </w:tcPr>
          <w:p w14:paraId="5C2B9194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 xml:space="preserve">а) заявление руководителя организации о наличии и результативности системы внутреннего контроля аудиторской организации, ее соответствии Международному стандарту </w:t>
            </w:r>
            <w:r w:rsidRPr="00D05B48">
              <w:rPr>
                <w:rFonts w:ascii="Times New Roman" w:hAnsi="Times New Roman" w:cs="Times New Roman"/>
              </w:rPr>
              <w:lastRenderedPageBreak/>
              <w:t>контроля качества 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 (по состоянию на 1 января года, следующего за годом, информация за который раскрывается)</w:t>
            </w:r>
          </w:p>
        </w:tc>
        <w:tc>
          <w:tcPr>
            <w:tcW w:w="4820" w:type="dxa"/>
          </w:tcPr>
          <w:p w14:paraId="0E7CBECC" w14:textId="1A642F8B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Заявление Генерального директора </w:t>
            </w:r>
            <w:r w:rsidR="00F540DB">
              <w:rPr>
                <w:rFonts w:ascii="Times New Roman" w:hAnsi="Times New Roman" w:cs="Times New Roman"/>
                <w:b/>
                <w:bCs/>
              </w:rPr>
              <w:t>Любимова П.Л.</w:t>
            </w:r>
            <w:r w:rsidRPr="00D05B48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2B05E64" w14:textId="6ABD7A34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По состоянию на 1 января текущего год</w:t>
            </w:r>
            <w:proofErr w:type="gramStart"/>
            <w:r w:rsidRPr="00D05B48">
              <w:rPr>
                <w:rFonts w:ascii="Times New Roman" w:hAnsi="Times New Roman" w:cs="Times New Roman"/>
              </w:rPr>
              <w:t>а ООО</w:t>
            </w:r>
            <w:proofErr w:type="gramEnd"/>
            <w:r w:rsidRPr="00D05B48">
              <w:rPr>
                <w:rFonts w:ascii="Times New Roman" w:hAnsi="Times New Roman" w:cs="Times New Roman"/>
              </w:rPr>
              <w:t xml:space="preserve"> «</w:t>
            </w:r>
            <w:r w:rsidR="00AF7ACC">
              <w:rPr>
                <w:rFonts w:ascii="Times New Roman" w:hAnsi="Times New Roman" w:cs="Times New Roman"/>
              </w:rPr>
              <w:t xml:space="preserve">Аудит </w:t>
            </w:r>
            <w:proofErr w:type="spellStart"/>
            <w:r w:rsidR="00AF7ACC">
              <w:rPr>
                <w:rFonts w:ascii="Times New Roman" w:hAnsi="Times New Roman" w:cs="Times New Roman"/>
              </w:rPr>
              <w:t>Финанс</w:t>
            </w:r>
            <w:proofErr w:type="spellEnd"/>
            <w:r w:rsidR="00AF7ACC">
              <w:rPr>
                <w:rFonts w:ascii="Times New Roman" w:hAnsi="Times New Roman" w:cs="Times New Roman"/>
              </w:rPr>
              <w:t xml:space="preserve"> Центр</w:t>
            </w:r>
            <w:r w:rsidRPr="00D05B48">
              <w:rPr>
                <w:rFonts w:ascii="Times New Roman" w:hAnsi="Times New Roman" w:cs="Times New Roman"/>
              </w:rPr>
              <w:t xml:space="preserve">» в соответствии с МСКК </w:t>
            </w:r>
            <w:r w:rsidRPr="00D05B48">
              <w:rPr>
                <w:rFonts w:ascii="Times New Roman" w:hAnsi="Times New Roman" w:cs="Times New Roman"/>
              </w:rPr>
              <w:lastRenderedPageBreak/>
              <w:t>1 разработало и эффективно применяет систему внутреннего контроля качества.</w:t>
            </w:r>
          </w:p>
          <w:p w14:paraId="23220AB5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 xml:space="preserve">Система внутреннего контроля качества организации </w:t>
            </w:r>
            <w:bookmarkStart w:id="2" w:name="_Hlk74498703"/>
            <w:r w:rsidRPr="00D05B48">
              <w:rPr>
                <w:rFonts w:ascii="Times New Roman" w:hAnsi="Times New Roman" w:cs="Times New Roman"/>
              </w:rPr>
              <w:t xml:space="preserve">направлена на то, чтобы </w:t>
            </w:r>
            <w:bookmarkEnd w:id="2"/>
            <w:r w:rsidRPr="00D05B48">
              <w:rPr>
                <w:rFonts w:ascii="Times New Roman" w:hAnsi="Times New Roman" w:cs="Times New Roman"/>
              </w:rPr>
              <w:t xml:space="preserve">внедрить и поддерживать систему контроля качества, </w:t>
            </w:r>
            <w:bookmarkStart w:id="3" w:name="_Hlk74577808"/>
            <w:r w:rsidRPr="00D05B48">
              <w:rPr>
                <w:rFonts w:ascii="Times New Roman" w:hAnsi="Times New Roman" w:cs="Times New Roman"/>
              </w:rPr>
              <w:t>позволяющую получить разумную уверенность в том, что:</w:t>
            </w:r>
          </w:p>
          <w:p w14:paraId="6C017634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bookmarkStart w:id="4" w:name="sub_111"/>
            <w:r w:rsidRPr="00D05B48">
              <w:rPr>
                <w:rFonts w:ascii="Times New Roman" w:hAnsi="Times New Roman" w:cs="Times New Roman"/>
              </w:rPr>
              <w:t>- организация и ее сотрудники соблюдают профессиональные стандарты и применимые законодательные и нормативные требования;</w:t>
            </w:r>
          </w:p>
          <w:bookmarkEnd w:id="4"/>
          <w:p w14:paraId="0F20886D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- заключения, выпущенные организацией или руководителями заданий, носят надлежащий характер в конкретных обстоятельствах.</w:t>
            </w:r>
          </w:p>
          <w:bookmarkEnd w:id="3"/>
          <w:p w14:paraId="6E1E87D9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Основными элементами системы внутреннего контроля качества организации являются:</w:t>
            </w:r>
          </w:p>
          <w:p w14:paraId="244E9043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- ответственность за качество руководства организации;</w:t>
            </w:r>
          </w:p>
          <w:p w14:paraId="75011AB3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- ответственность и обязанности руководителя задания;</w:t>
            </w:r>
          </w:p>
          <w:p w14:paraId="466A465B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- этические требования и независимость;</w:t>
            </w:r>
          </w:p>
          <w:p w14:paraId="7619D850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- принятие на обслуживание нового клиента или продолжение сотрудничества;</w:t>
            </w:r>
          </w:p>
          <w:p w14:paraId="588C6B4C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- принятие, выполнение и документирование заданий;</w:t>
            </w:r>
          </w:p>
          <w:p w14:paraId="1DFD34BA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- проверка качества выполнения задания (обзорная проверка);</w:t>
            </w:r>
          </w:p>
          <w:p w14:paraId="15DC8F8D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- противодействие коррупции и подкупу иностранных должностных лиц;</w:t>
            </w:r>
          </w:p>
          <w:p w14:paraId="497BCEBE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- мониторинг системы контроля качества;</w:t>
            </w:r>
          </w:p>
          <w:p w14:paraId="2DB7238B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- кадровые ресурсы;</w:t>
            </w:r>
          </w:p>
          <w:p w14:paraId="65DB6123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- жалобы и претензии</w:t>
            </w:r>
          </w:p>
        </w:tc>
      </w:tr>
      <w:tr w:rsidR="00D05B48" w:rsidRPr="00D05B48" w14:paraId="6CD306FA" w14:textId="77777777" w:rsidTr="00442A58">
        <w:tc>
          <w:tcPr>
            <w:tcW w:w="421" w:type="dxa"/>
          </w:tcPr>
          <w:p w14:paraId="0FD1DAEE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lastRenderedPageBreak/>
              <w:t>б)</w:t>
            </w:r>
          </w:p>
        </w:tc>
        <w:tc>
          <w:tcPr>
            <w:tcW w:w="4819" w:type="dxa"/>
          </w:tcPr>
          <w:p w14:paraId="00C88740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сведения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</w:t>
            </w:r>
          </w:p>
        </w:tc>
        <w:tc>
          <w:tcPr>
            <w:tcW w:w="4820" w:type="dxa"/>
          </w:tcPr>
          <w:p w14:paraId="21B9C4FF" w14:textId="37DF8D24" w:rsidR="00D05B48" w:rsidRPr="00D05B48" w:rsidRDefault="003F3BDD" w:rsidP="00DC7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 ААС в 2023 году</w:t>
            </w:r>
          </w:p>
        </w:tc>
      </w:tr>
      <w:tr w:rsidR="00D05B48" w:rsidRPr="00D05B48" w14:paraId="41AFAA92" w14:textId="77777777" w:rsidTr="00442A58">
        <w:tc>
          <w:tcPr>
            <w:tcW w:w="421" w:type="dxa"/>
          </w:tcPr>
          <w:p w14:paraId="76BFA35F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819" w:type="dxa"/>
          </w:tcPr>
          <w:p w14:paraId="30EB6BC6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меры дисциплинарного и иного воздействия, примененные в отношении аудиторской организации в течение года, в котором раскрывается информация, и предшествующего ему года</w:t>
            </w:r>
          </w:p>
        </w:tc>
        <w:tc>
          <w:tcPr>
            <w:tcW w:w="4820" w:type="dxa"/>
          </w:tcPr>
          <w:p w14:paraId="529252EF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не применялись</w:t>
            </w:r>
          </w:p>
        </w:tc>
      </w:tr>
      <w:tr w:rsidR="00D05B48" w:rsidRPr="00D05B48" w14:paraId="170D4ABA" w14:textId="77777777" w:rsidTr="00442A58">
        <w:tc>
          <w:tcPr>
            <w:tcW w:w="421" w:type="dxa"/>
            <w:shd w:val="clear" w:color="auto" w:fill="D9D9D9" w:themeFill="background1" w:themeFillShade="D9"/>
          </w:tcPr>
          <w:p w14:paraId="0B2F8B31" w14:textId="77777777" w:rsidR="00D05B48" w:rsidRPr="00D05B48" w:rsidRDefault="00D05B48" w:rsidP="00DC76DC">
            <w:pPr>
              <w:rPr>
                <w:rFonts w:ascii="Times New Roman" w:hAnsi="Times New Roman" w:cs="Times New Roman"/>
                <w:b/>
                <w:bCs/>
              </w:rPr>
            </w:pPr>
            <w:r w:rsidRPr="00D05B48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9639" w:type="dxa"/>
            <w:gridSpan w:val="2"/>
            <w:shd w:val="clear" w:color="auto" w:fill="D9D9D9" w:themeFill="background1" w:themeFillShade="D9"/>
          </w:tcPr>
          <w:p w14:paraId="39FB9CB6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  <w:b/>
                <w:bCs/>
              </w:rPr>
              <w:t>Информация об аудиторах, работающих в аудиторской организации по трудовому договору:</w:t>
            </w:r>
          </w:p>
        </w:tc>
      </w:tr>
      <w:tr w:rsidR="00D05B48" w:rsidRPr="00D05B48" w14:paraId="492F55AA" w14:textId="77777777" w:rsidTr="00442A58">
        <w:tc>
          <w:tcPr>
            <w:tcW w:w="421" w:type="dxa"/>
          </w:tcPr>
          <w:p w14:paraId="73F878DD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819" w:type="dxa"/>
          </w:tcPr>
          <w:p w14:paraId="1E41B870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а) численность аудиторов, работающих в организации (по состоянию на 1 января года, следующего за годом, информация за который раскрывается), и доля таких аудиторов в общей численности аудиторов, работающих по трудовому договору</w:t>
            </w:r>
          </w:p>
        </w:tc>
        <w:tc>
          <w:tcPr>
            <w:tcW w:w="4820" w:type="dxa"/>
          </w:tcPr>
          <w:p w14:paraId="5A4D67CB" w14:textId="086552DA" w:rsidR="00D05B48" w:rsidRPr="00D05B48" w:rsidRDefault="00F200D7" w:rsidP="00DC7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05B48" w:rsidRPr="00D05B48">
              <w:rPr>
                <w:rFonts w:ascii="Times New Roman" w:hAnsi="Times New Roman" w:cs="Times New Roman"/>
              </w:rPr>
              <w:t xml:space="preserve"> человек, в том числе работающих:</w:t>
            </w:r>
          </w:p>
          <w:p w14:paraId="6693BF0B" w14:textId="335150D1" w:rsidR="00D05B48" w:rsidRPr="00D05B48" w:rsidRDefault="00F200D7" w:rsidP="00DC7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основному месту работы 5</w:t>
            </w:r>
            <w:r w:rsidR="0013152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3152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131523">
              <w:rPr>
                <w:rFonts w:ascii="Times New Roman" w:hAnsi="Times New Roman" w:cs="Times New Roman"/>
              </w:rPr>
              <w:t>83</w:t>
            </w:r>
            <w:r w:rsidR="00D05B48" w:rsidRPr="00D05B48">
              <w:rPr>
                <w:rFonts w:ascii="Times New Roman" w:hAnsi="Times New Roman" w:cs="Times New Roman"/>
              </w:rPr>
              <w:t>%</w:t>
            </w:r>
            <w:r w:rsidR="00131523">
              <w:rPr>
                <w:rFonts w:ascii="Times New Roman" w:hAnsi="Times New Roman" w:cs="Times New Roman"/>
              </w:rPr>
              <w:t xml:space="preserve"> </w:t>
            </w:r>
            <w:r w:rsidR="00D05B48" w:rsidRPr="00D05B48">
              <w:rPr>
                <w:rFonts w:ascii="Times New Roman" w:hAnsi="Times New Roman" w:cs="Times New Roman"/>
              </w:rPr>
              <w:t>);</w:t>
            </w:r>
          </w:p>
          <w:p w14:paraId="4D150334" w14:textId="4B72C83B" w:rsidR="00D05B48" w:rsidRPr="00D05B48" w:rsidRDefault="00F200D7" w:rsidP="00DC7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совместительству 1</w:t>
            </w:r>
            <w:r w:rsidR="00131523">
              <w:rPr>
                <w:rFonts w:ascii="Times New Roman" w:hAnsi="Times New Roman" w:cs="Times New Roman"/>
              </w:rPr>
              <w:t xml:space="preserve"> (17</w:t>
            </w:r>
            <w:r w:rsidR="00D05B48" w:rsidRPr="00D05B48">
              <w:rPr>
                <w:rFonts w:ascii="Times New Roman" w:hAnsi="Times New Roman" w:cs="Times New Roman"/>
              </w:rPr>
              <w:t>%</w:t>
            </w:r>
            <w:proofErr w:type="gramStart"/>
            <w:r w:rsidR="00131523">
              <w:rPr>
                <w:rFonts w:ascii="Times New Roman" w:hAnsi="Times New Roman" w:cs="Times New Roman"/>
              </w:rPr>
              <w:t xml:space="preserve"> </w:t>
            </w:r>
            <w:r w:rsidR="00D05B48" w:rsidRPr="00D05B48"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D05B48" w:rsidRPr="00D05B48" w14:paraId="7A20617B" w14:textId="77777777" w:rsidTr="00442A58">
        <w:tc>
          <w:tcPr>
            <w:tcW w:w="421" w:type="dxa"/>
          </w:tcPr>
          <w:p w14:paraId="37F63160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819" w:type="dxa"/>
          </w:tcPr>
          <w:p w14:paraId="7AD108D0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б) численность аудиторов, имеющих квалификационный аттестат аудитора, выданный СРО аудиторов в соответствии со ст.11 Федерального закона от 30.12.2008г. №307-ФЗ «Об аудиторской деятельности» (по состоянию на 1 января года, следующего за годом, информация за который раскрывается)</w:t>
            </w:r>
          </w:p>
        </w:tc>
        <w:tc>
          <w:tcPr>
            <w:tcW w:w="4820" w:type="dxa"/>
          </w:tcPr>
          <w:p w14:paraId="404C04B4" w14:textId="6D21A649" w:rsidR="00D05B48" w:rsidRPr="00D05B48" w:rsidRDefault="00F200D7" w:rsidP="00DC76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05B48" w:rsidRPr="00D05B48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D05B48" w:rsidRPr="00D05B48" w14:paraId="2584568B" w14:textId="77777777" w:rsidTr="00442A58">
        <w:tc>
          <w:tcPr>
            <w:tcW w:w="421" w:type="dxa"/>
          </w:tcPr>
          <w:p w14:paraId="47489974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819" w:type="dxa"/>
          </w:tcPr>
          <w:p w14:paraId="4733D507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 xml:space="preserve">в) заявление руководителя аудиторской организации о соблюдении аудиторами, работающими в аудиторской организации </w:t>
            </w:r>
            <w:r w:rsidRPr="00D05B48">
              <w:rPr>
                <w:rFonts w:ascii="Times New Roman" w:hAnsi="Times New Roman" w:cs="Times New Roman"/>
              </w:rPr>
              <w:lastRenderedPageBreak/>
              <w:t>требования о прохождении обучения по программам повышения квалификации, предусмотренным ст.11 Федерального закона от 30.12.2008г. №307-ФЗ «Об аудиторской деятельности» (по состоянию на 1 января года, следующего за годом, информация за который раскрывается)</w:t>
            </w:r>
          </w:p>
        </w:tc>
        <w:tc>
          <w:tcPr>
            <w:tcW w:w="4820" w:type="dxa"/>
          </w:tcPr>
          <w:p w14:paraId="2A8037E0" w14:textId="7CE404C2" w:rsidR="00D05B48" w:rsidRPr="00FB6887" w:rsidRDefault="00D05B48" w:rsidP="00DC76DC">
            <w:pPr>
              <w:rPr>
                <w:rFonts w:ascii="Times New Roman" w:hAnsi="Times New Roman" w:cs="Times New Roman"/>
              </w:rPr>
            </w:pPr>
            <w:r w:rsidRPr="00FB688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Заявление Генерального директора </w:t>
            </w:r>
            <w:r w:rsidR="00F540DB">
              <w:rPr>
                <w:rFonts w:ascii="Times New Roman" w:hAnsi="Times New Roman" w:cs="Times New Roman"/>
                <w:b/>
                <w:bCs/>
              </w:rPr>
              <w:t>Любимова П.Л.</w:t>
            </w:r>
            <w:r w:rsidRPr="00FB6887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13EC470C" w14:textId="3F8B73E9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 xml:space="preserve">По состоянию на 1 января текущего года все </w:t>
            </w:r>
            <w:r w:rsidRPr="00D05B48">
              <w:rPr>
                <w:rFonts w:ascii="Times New Roman" w:hAnsi="Times New Roman" w:cs="Times New Roman"/>
              </w:rPr>
              <w:lastRenderedPageBreak/>
              <w:t>аудитор</w:t>
            </w:r>
            <w:proofErr w:type="gramStart"/>
            <w:r w:rsidRPr="00D05B48">
              <w:rPr>
                <w:rFonts w:ascii="Times New Roman" w:hAnsi="Times New Roman" w:cs="Times New Roman"/>
              </w:rPr>
              <w:t>ы ООО</w:t>
            </w:r>
            <w:proofErr w:type="gramEnd"/>
            <w:r w:rsidRPr="00D05B48">
              <w:rPr>
                <w:rFonts w:ascii="Times New Roman" w:hAnsi="Times New Roman" w:cs="Times New Roman"/>
              </w:rPr>
              <w:t xml:space="preserve"> «</w:t>
            </w:r>
            <w:r w:rsidR="00AF7ACC">
              <w:rPr>
                <w:rFonts w:ascii="Times New Roman" w:hAnsi="Times New Roman" w:cs="Times New Roman"/>
              </w:rPr>
              <w:t xml:space="preserve">Аудит </w:t>
            </w:r>
            <w:proofErr w:type="spellStart"/>
            <w:r w:rsidR="00AF7ACC">
              <w:rPr>
                <w:rFonts w:ascii="Times New Roman" w:hAnsi="Times New Roman" w:cs="Times New Roman"/>
              </w:rPr>
              <w:t>Финанс</w:t>
            </w:r>
            <w:proofErr w:type="spellEnd"/>
            <w:r w:rsidR="00AF7ACC">
              <w:rPr>
                <w:rFonts w:ascii="Times New Roman" w:hAnsi="Times New Roman" w:cs="Times New Roman"/>
              </w:rPr>
              <w:t xml:space="preserve"> Центр</w:t>
            </w:r>
            <w:r w:rsidRPr="00D05B48">
              <w:rPr>
                <w:rFonts w:ascii="Times New Roman" w:hAnsi="Times New Roman" w:cs="Times New Roman"/>
              </w:rPr>
              <w:t>» прошли обучение по программам повышения квалификации в соответствии со ст.11 Федерального закона «Об аудиторской деятельности»</w:t>
            </w:r>
          </w:p>
        </w:tc>
      </w:tr>
      <w:tr w:rsidR="00D05B48" w:rsidRPr="00D05B48" w14:paraId="1DD0735D" w14:textId="77777777" w:rsidTr="00442A58">
        <w:tc>
          <w:tcPr>
            <w:tcW w:w="421" w:type="dxa"/>
            <w:shd w:val="clear" w:color="auto" w:fill="D9D9D9" w:themeFill="background1" w:themeFillShade="D9"/>
          </w:tcPr>
          <w:p w14:paraId="60F8DE52" w14:textId="77777777" w:rsidR="00D05B48" w:rsidRPr="00D05B48" w:rsidRDefault="00D05B48" w:rsidP="00DC76DC">
            <w:pPr>
              <w:rPr>
                <w:rFonts w:ascii="Times New Roman" w:hAnsi="Times New Roman" w:cs="Times New Roman"/>
                <w:b/>
                <w:bCs/>
              </w:rPr>
            </w:pPr>
            <w:r w:rsidRPr="00D05B48">
              <w:rPr>
                <w:rFonts w:ascii="Times New Roman" w:hAnsi="Times New Roman" w:cs="Times New Roman"/>
                <w:b/>
                <w:bCs/>
              </w:rPr>
              <w:lastRenderedPageBreak/>
              <w:t>8.</w:t>
            </w:r>
          </w:p>
        </w:tc>
        <w:tc>
          <w:tcPr>
            <w:tcW w:w="9639" w:type="dxa"/>
            <w:gridSpan w:val="2"/>
            <w:shd w:val="clear" w:color="auto" w:fill="D9D9D9" w:themeFill="background1" w:themeFillShade="D9"/>
          </w:tcPr>
          <w:p w14:paraId="4675E919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  <w:b/>
                <w:bCs/>
              </w:rPr>
              <w:t>Информация об аудируемых лицах и величине выручки от оказанных аудиторской организацией услуг:</w:t>
            </w:r>
          </w:p>
        </w:tc>
      </w:tr>
      <w:tr w:rsidR="00D05B48" w:rsidRPr="00D05B48" w14:paraId="3A0A1A51" w14:textId="77777777" w:rsidTr="00442A58">
        <w:tc>
          <w:tcPr>
            <w:tcW w:w="421" w:type="dxa"/>
          </w:tcPr>
          <w:p w14:paraId="60E688E8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4819" w:type="dxa"/>
          </w:tcPr>
          <w:p w14:paraId="071F091F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перечень общественно значимых организаций, которым оказаны аудиторские услуги в течение не менее одного года, непосредственно предшествующего году, в котором раскрывается информация, с указанием наименования общественно значимой организации, основного государственного регистрационного номера</w:t>
            </w:r>
          </w:p>
        </w:tc>
        <w:tc>
          <w:tcPr>
            <w:tcW w:w="4820" w:type="dxa"/>
          </w:tcPr>
          <w:p w14:paraId="4CAD9FC3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аудиторские услуги общественно значимым организациям не оказывались</w:t>
            </w:r>
          </w:p>
        </w:tc>
      </w:tr>
      <w:tr w:rsidR="00D05B48" w:rsidRPr="00D05B48" w14:paraId="269A22CD" w14:textId="77777777" w:rsidTr="00442A58">
        <w:tc>
          <w:tcPr>
            <w:tcW w:w="421" w:type="dxa"/>
          </w:tcPr>
          <w:p w14:paraId="30A06DC4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б)</w:t>
            </w:r>
          </w:p>
        </w:tc>
        <w:tc>
          <w:tcPr>
            <w:tcW w:w="4819" w:type="dxa"/>
          </w:tcPr>
          <w:p w14:paraId="159FD7F7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величина выручки от оказания аудиторских услуг и прочих связанных с аудиторской деятельностью услуг за год, непосредственно предшествующий году, в котором раскрывается информация</w:t>
            </w:r>
          </w:p>
        </w:tc>
        <w:tc>
          <w:tcPr>
            <w:tcW w:w="4820" w:type="dxa"/>
          </w:tcPr>
          <w:p w14:paraId="1CC0A4AF" w14:textId="77777777" w:rsidR="002B2C69" w:rsidRPr="002B2C69" w:rsidRDefault="002B2C69" w:rsidP="002B2C69">
            <w:pPr>
              <w:rPr>
                <w:rFonts w:ascii="Times New Roman" w:hAnsi="Times New Roman" w:cs="Times New Roman"/>
              </w:rPr>
            </w:pPr>
            <w:r w:rsidRPr="002B2C69">
              <w:rPr>
                <w:rFonts w:ascii="Times New Roman" w:hAnsi="Times New Roman" w:cs="Times New Roman"/>
              </w:rPr>
              <w:t>величина выручки за 2023 год составила 2 156 тыс. руб., в том числе:</w:t>
            </w:r>
          </w:p>
          <w:p w14:paraId="257A7C1B" w14:textId="77777777" w:rsidR="002B2C69" w:rsidRPr="002B2C69" w:rsidRDefault="002B2C69" w:rsidP="002B2C69">
            <w:pPr>
              <w:rPr>
                <w:rFonts w:ascii="Times New Roman" w:hAnsi="Times New Roman" w:cs="Times New Roman"/>
              </w:rPr>
            </w:pPr>
            <w:r w:rsidRPr="002B2C69">
              <w:rPr>
                <w:rFonts w:ascii="Times New Roman" w:hAnsi="Times New Roman" w:cs="Times New Roman"/>
              </w:rPr>
              <w:t>- от оказания аудиторских услуг 1 861  тыс. руб.;</w:t>
            </w:r>
          </w:p>
          <w:p w14:paraId="4602ADD5" w14:textId="66F7E9EE" w:rsidR="00D05B48" w:rsidRPr="00D05B48" w:rsidRDefault="002B2C69" w:rsidP="002B2C69">
            <w:pPr>
              <w:rPr>
                <w:rFonts w:ascii="Times New Roman" w:hAnsi="Times New Roman" w:cs="Times New Roman"/>
              </w:rPr>
            </w:pPr>
            <w:r w:rsidRPr="002B2C69">
              <w:rPr>
                <w:rFonts w:ascii="Times New Roman" w:hAnsi="Times New Roman" w:cs="Times New Roman"/>
              </w:rPr>
              <w:t>- прочих связанных с аудиторской деятельностью услуг 295 тыс. руб.</w:t>
            </w:r>
            <w:bookmarkStart w:id="5" w:name="_GoBack"/>
            <w:bookmarkEnd w:id="5"/>
          </w:p>
        </w:tc>
      </w:tr>
      <w:tr w:rsidR="00D05B48" w:rsidRPr="00D05B48" w14:paraId="2604A980" w14:textId="77777777" w:rsidTr="00442A58">
        <w:tc>
          <w:tcPr>
            <w:tcW w:w="421" w:type="dxa"/>
          </w:tcPr>
          <w:p w14:paraId="0235C79A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в)</w:t>
            </w:r>
          </w:p>
        </w:tc>
        <w:tc>
          <w:tcPr>
            <w:tcW w:w="4819" w:type="dxa"/>
          </w:tcPr>
          <w:p w14:paraId="64370A1A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величина выручки от оказания аудиторских услуг и прочих связанных с аудиторской деятельностью услуг общественно значимым организациям за год, непосредственно предшествующий году, в котором раскрывается информация</w:t>
            </w:r>
          </w:p>
        </w:tc>
        <w:tc>
          <w:tcPr>
            <w:tcW w:w="4820" w:type="dxa"/>
          </w:tcPr>
          <w:p w14:paraId="2E8B7944" w14:textId="77777777" w:rsidR="00D05B48" w:rsidRPr="00D05B48" w:rsidRDefault="00D05B48" w:rsidP="00DC76DC">
            <w:pPr>
              <w:rPr>
                <w:rFonts w:ascii="Times New Roman" w:hAnsi="Times New Roman" w:cs="Times New Roman"/>
              </w:rPr>
            </w:pPr>
            <w:r w:rsidRPr="00D05B48">
              <w:rPr>
                <w:rFonts w:ascii="Times New Roman" w:hAnsi="Times New Roman" w:cs="Times New Roman"/>
              </w:rPr>
              <w:t>аудиторские услуги общественно значимым организациям не оказывались</w:t>
            </w:r>
          </w:p>
        </w:tc>
      </w:tr>
    </w:tbl>
    <w:p w14:paraId="1B254904" w14:textId="77777777" w:rsidR="0005294A" w:rsidRDefault="0005294A"/>
    <w:sectPr w:rsidR="0005294A" w:rsidSect="00442A58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48"/>
    <w:rsid w:val="0005294A"/>
    <w:rsid w:val="00131523"/>
    <w:rsid w:val="00241345"/>
    <w:rsid w:val="002B2C69"/>
    <w:rsid w:val="003F3BDD"/>
    <w:rsid w:val="00442920"/>
    <w:rsid w:val="00442A58"/>
    <w:rsid w:val="00643373"/>
    <w:rsid w:val="006F78BD"/>
    <w:rsid w:val="00726C56"/>
    <w:rsid w:val="0087161C"/>
    <w:rsid w:val="00880283"/>
    <w:rsid w:val="00A4465A"/>
    <w:rsid w:val="00AF7ACC"/>
    <w:rsid w:val="00B54192"/>
    <w:rsid w:val="00C37F82"/>
    <w:rsid w:val="00D05B48"/>
    <w:rsid w:val="00E83BE2"/>
    <w:rsid w:val="00F200D7"/>
    <w:rsid w:val="00F540DB"/>
    <w:rsid w:val="00FA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6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18962</dc:creator>
  <cp:keywords/>
  <dc:description/>
  <cp:lastModifiedBy>Любимов</cp:lastModifiedBy>
  <cp:revision>21</cp:revision>
  <dcterms:created xsi:type="dcterms:W3CDTF">2022-10-27T10:36:00Z</dcterms:created>
  <dcterms:modified xsi:type="dcterms:W3CDTF">2024-04-20T10:26:00Z</dcterms:modified>
</cp:coreProperties>
</file>